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ED" w:rsidRPr="00E31365" w:rsidRDefault="00DE23ED" w:rsidP="00DE23ED">
      <w:pPr>
        <w:spacing w:line="322" w:lineRule="exact"/>
        <w:jc w:val="center"/>
        <w:rPr>
          <w:b/>
          <w:sz w:val="24"/>
          <w:szCs w:val="24"/>
        </w:rPr>
      </w:pPr>
      <w:r w:rsidRPr="00E31365">
        <w:rPr>
          <w:b/>
          <w:color w:val="000000"/>
          <w:spacing w:val="14"/>
          <w:sz w:val="24"/>
          <w:szCs w:val="24"/>
        </w:rPr>
        <w:t>ПРОТОКОЛ</w:t>
      </w:r>
    </w:p>
    <w:p w:rsidR="00DE23ED" w:rsidRPr="0030543D" w:rsidRDefault="00DE23ED" w:rsidP="00DE23ED">
      <w:pPr>
        <w:spacing w:line="322" w:lineRule="exact"/>
        <w:jc w:val="center"/>
        <w:rPr>
          <w:b/>
          <w:color w:val="000000"/>
          <w:spacing w:val="-1"/>
          <w:sz w:val="24"/>
          <w:szCs w:val="24"/>
        </w:rPr>
      </w:pPr>
      <w:r w:rsidRPr="0030543D">
        <w:rPr>
          <w:b/>
          <w:color w:val="000000"/>
          <w:spacing w:val="-1"/>
          <w:sz w:val="24"/>
          <w:szCs w:val="24"/>
        </w:rPr>
        <w:t xml:space="preserve">заседания постоянно действующей комиссии по подготовке предложений и рассмотрению материалов по вопросу регулирования тарифов организаций </w:t>
      </w:r>
      <w:r w:rsidRPr="0030543D">
        <w:rPr>
          <w:b/>
          <w:sz w:val="24"/>
          <w:szCs w:val="24"/>
        </w:rPr>
        <w:t>осуществляющих эксплуатацию систем, используемых в сфере водоснабжения и водоотведения</w:t>
      </w:r>
    </w:p>
    <w:p w:rsidR="00DE23ED" w:rsidRDefault="00DE23ED" w:rsidP="00DE23ED">
      <w:pPr>
        <w:spacing w:line="322" w:lineRule="exact"/>
        <w:jc w:val="center"/>
      </w:pPr>
      <w:r>
        <w:rPr>
          <w:color w:val="000000"/>
          <w:spacing w:val="-2"/>
          <w:sz w:val="24"/>
          <w:szCs w:val="24"/>
        </w:rPr>
        <w:t xml:space="preserve">с. </w:t>
      </w:r>
      <w:proofErr w:type="gramStart"/>
      <w:r>
        <w:rPr>
          <w:color w:val="000000"/>
          <w:spacing w:val="-2"/>
          <w:sz w:val="24"/>
          <w:szCs w:val="24"/>
        </w:rPr>
        <w:t>Озерное</w:t>
      </w:r>
      <w:proofErr w:type="gramEnd"/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 w:rsidR="00EC7F59">
        <w:rPr>
          <w:color w:val="000000"/>
          <w:spacing w:val="-1"/>
          <w:sz w:val="24"/>
          <w:szCs w:val="24"/>
        </w:rPr>
        <w:t>от           17.12.2015</w:t>
      </w:r>
      <w:r>
        <w:rPr>
          <w:color w:val="000000"/>
          <w:spacing w:val="-1"/>
          <w:sz w:val="24"/>
          <w:szCs w:val="24"/>
        </w:rPr>
        <w:t xml:space="preserve"> г.</w:t>
      </w:r>
    </w:p>
    <w:p w:rsidR="00DE23ED" w:rsidRDefault="00DE23ED" w:rsidP="00DE23ED">
      <w:pPr>
        <w:tabs>
          <w:tab w:val="left" w:pos="8232"/>
        </w:tabs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</w:p>
    <w:p w:rsidR="00DE23ED" w:rsidRDefault="00DE23ED" w:rsidP="00DE23ED">
      <w:pPr>
        <w:tabs>
          <w:tab w:val="left" w:pos="8232"/>
        </w:tabs>
        <w:spacing w:line="278" w:lineRule="exact"/>
        <w:ind w:left="38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Председательствующий: В.А. Ненашев </w:t>
      </w:r>
      <w:r>
        <w:rPr>
          <w:bCs/>
          <w:color w:val="000000"/>
          <w:spacing w:val="1"/>
          <w:sz w:val="24"/>
          <w:szCs w:val="24"/>
        </w:rPr>
        <w:t>- председатель комиссии.</w:t>
      </w:r>
    </w:p>
    <w:p w:rsidR="00DE23ED" w:rsidRDefault="00DE23ED" w:rsidP="00DE23ED">
      <w:pPr>
        <w:tabs>
          <w:tab w:val="left" w:pos="8232"/>
        </w:tabs>
        <w:spacing w:line="278" w:lineRule="exact"/>
        <w:ind w:left="38"/>
      </w:pPr>
      <w:r>
        <w:rPr>
          <w:b/>
          <w:bCs/>
          <w:color w:val="000000"/>
          <w:spacing w:val="-1"/>
          <w:sz w:val="24"/>
          <w:szCs w:val="24"/>
        </w:rPr>
        <w:t xml:space="preserve">Секретарь комиссии </w:t>
      </w:r>
      <w:r>
        <w:rPr>
          <w:color w:val="000000"/>
          <w:spacing w:val="-1"/>
          <w:sz w:val="24"/>
          <w:szCs w:val="24"/>
        </w:rPr>
        <w:t xml:space="preserve">– </w:t>
      </w:r>
      <w:r w:rsidRPr="00232893">
        <w:rPr>
          <w:b/>
          <w:color w:val="000000"/>
          <w:spacing w:val="-1"/>
          <w:sz w:val="24"/>
          <w:szCs w:val="24"/>
        </w:rPr>
        <w:t xml:space="preserve">Л.В. </w:t>
      </w:r>
      <w:r w:rsidRPr="00232893">
        <w:rPr>
          <w:b/>
          <w:sz w:val="28"/>
          <w:szCs w:val="28"/>
        </w:rPr>
        <w:t>Кудрявцева</w:t>
      </w:r>
    </w:p>
    <w:p w:rsidR="00DE23ED" w:rsidRDefault="00DE23ED" w:rsidP="00DE23ED">
      <w:pPr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</w:p>
    <w:p w:rsidR="00DE23ED" w:rsidRDefault="00DE23ED" w:rsidP="00DE23ED">
      <w:pPr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Присутствовали:</w:t>
      </w:r>
    </w:p>
    <w:p w:rsidR="00DE23ED" w:rsidRPr="005E2377" w:rsidRDefault="00DE23ED" w:rsidP="00DE23ED">
      <w:pPr>
        <w:spacing w:line="278" w:lineRule="exact"/>
        <w:ind w:left="38"/>
        <w:rPr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                            А.А. Якушев </w:t>
      </w:r>
      <w:r>
        <w:rPr>
          <w:bCs/>
          <w:color w:val="000000"/>
          <w:spacing w:val="1"/>
          <w:sz w:val="24"/>
          <w:szCs w:val="24"/>
        </w:rPr>
        <w:t>- заместитель председателя комиссии;</w:t>
      </w:r>
      <w:r w:rsidRPr="005E2377">
        <w:rPr>
          <w:bCs/>
          <w:color w:val="000000"/>
          <w:spacing w:val="1"/>
          <w:sz w:val="24"/>
          <w:szCs w:val="24"/>
        </w:rPr>
        <w:t xml:space="preserve"> </w:t>
      </w:r>
    </w:p>
    <w:p w:rsidR="00DE23ED" w:rsidRDefault="00DE23ED" w:rsidP="00DE23ED">
      <w:pPr>
        <w:spacing w:line="278" w:lineRule="exact"/>
        <w:ind w:left="38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</w:t>
      </w:r>
      <w:r>
        <w:rPr>
          <w:b/>
          <w:bCs/>
          <w:color w:val="000000"/>
          <w:spacing w:val="1"/>
          <w:sz w:val="24"/>
          <w:szCs w:val="24"/>
        </w:rPr>
        <w:t xml:space="preserve">Л.Н. </w:t>
      </w:r>
      <w:proofErr w:type="spellStart"/>
      <w:r>
        <w:rPr>
          <w:b/>
          <w:bCs/>
          <w:color w:val="000000"/>
          <w:spacing w:val="1"/>
          <w:sz w:val="24"/>
          <w:szCs w:val="24"/>
        </w:rPr>
        <w:t>Помятун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– член комиссии;</w:t>
      </w:r>
    </w:p>
    <w:p w:rsidR="00DE23ED" w:rsidRDefault="00DE23ED" w:rsidP="00DE23ED">
      <w:pPr>
        <w:spacing w:line="278" w:lineRule="exact"/>
        <w:ind w:left="38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</w:t>
      </w:r>
      <w:r w:rsidR="004E1C48">
        <w:rPr>
          <w:bCs/>
          <w:color w:val="000000"/>
          <w:spacing w:val="1"/>
          <w:sz w:val="24"/>
          <w:szCs w:val="24"/>
        </w:rPr>
        <w:t xml:space="preserve"> </w:t>
      </w:r>
      <w:r w:rsidRPr="005353DE">
        <w:rPr>
          <w:b/>
          <w:bCs/>
          <w:color w:val="000000"/>
          <w:spacing w:val="1"/>
          <w:sz w:val="24"/>
          <w:szCs w:val="24"/>
        </w:rPr>
        <w:t xml:space="preserve">Э.М. </w:t>
      </w:r>
      <w:proofErr w:type="spellStart"/>
      <w:r w:rsidRPr="005353DE">
        <w:rPr>
          <w:b/>
          <w:bCs/>
          <w:color w:val="000000"/>
          <w:spacing w:val="1"/>
          <w:sz w:val="24"/>
          <w:szCs w:val="24"/>
        </w:rPr>
        <w:t>Джумангалиева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>-член комиссии;</w:t>
      </w:r>
    </w:p>
    <w:p w:rsidR="00DE23ED" w:rsidRPr="00907544" w:rsidRDefault="00DE23ED" w:rsidP="00DE23ED">
      <w:pPr>
        <w:spacing w:line="278" w:lineRule="exact"/>
        <w:ind w:left="38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                                    </w:t>
      </w:r>
    </w:p>
    <w:p w:rsidR="00DE23ED" w:rsidRPr="00DB7B92" w:rsidRDefault="00DE23ED" w:rsidP="00DE23ED">
      <w:pPr>
        <w:spacing w:line="278" w:lineRule="exact"/>
        <w:ind w:right="1700"/>
        <w:rPr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 w:rsidRPr="00DB7B92">
        <w:rPr>
          <w:color w:val="000000"/>
          <w:spacing w:val="1"/>
          <w:sz w:val="24"/>
          <w:szCs w:val="24"/>
        </w:rPr>
        <w:t xml:space="preserve"> </w:t>
      </w:r>
    </w:p>
    <w:p w:rsidR="00DE23ED" w:rsidRDefault="00DE23ED" w:rsidP="00DE23ED">
      <w:pPr>
        <w:spacing w:line="278" w:lineRule="exact"/>
        <w:ind w:right="2150"/>
        <w:rPr>
          <w:color w:val="000000"/>
          <w:spacing w:val="1"/>
          <w:sz w:val="24"/>
          <w:szCs w:val="24"/>
        </w:rPr>
      </w:pPr>
      <w:r w:rsidRPr="00A86E34">
        <w:rPr>
          <w:b/>
          <w:color w:val="000000"/>
          <w:spacing w:val="1"/>
          <w:sz w:val="24"/>
          <w:szCs w:val="24"/>
        </w:rPr>
        <w:t>Приглашенные</w:t>
      </w:r>
      <w:r>
        <w:rPr>
          <w:color w:val="000000"/>
          <w:spacing w:val="1"/>
          <w:sz w:val="24"/>
          <w:szCs w:val="24"/>
        </w:rPr>
        <w:t>: Директор ООО «Родник» М.К.Зуева.</w:t>
      </w:r>
    </w:p>
    <w:p w:rsidR="00DE23ED" w:rsidRDefault="00DE23ED" w:rsidP="00DE23ED">
      <w:pPr>
        <w:spacing w:line="278" w:lineRule="exact"/>
        <w:ind w:right="215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     </w:t>
      </w:r>
    </w:p>
    <w:p w:rsidR="00DE23ED" w:rsidRDefault="00DE23ED" w:rsidP="00DE23ED">
      <w:pPr>
        <w:spacing w:line="278" w:lineRule="exact"/>
        <w:ind w:left="14"/>
        <w:jc w:val="center"/>
        <w:rPr>
          <w:b/>
          <w:color w:val="000000"/>
          <w:spacing w:val="-2"/>
          <w:sz w:val="24"/>
          <w:szCs w:val="24"/>
        </w:rPr>
      </w:pPr>
    </w:p>
    <w:p w:rsidR="00DE23ED" w:rsidRDefault="00DE23ED" w:rsidP="00DE23ED">
      <w:pPr>
        <w:spacing w:line="278" w:lineRule="exact"/>
        <w:ind w:left="14"/>
        <w:jc w:val="center"/>
        <w:rPr>
          <w:b/>
          <w:color w:val="000000"/>
          <w:spacing w:val="-2"/>
          <w:sz w:val="24"/>
          <w:szCs w:val="24"/>
        </w:rPr>
      </w:pPr>
      <w:r w:rsidRPr="00B677C8">
        <w:rPr>
          <w:b/>
          <w:color w:val="000000"/>
          <w:spacing w:val="-2"/>
          <w:sz w:val="24"/>
          <w:szCs w:val="24"/>
        </w:rPr>
        <w:t>ПОВЕСТКА ДНЯ:</w:t>
      </w:r>
    </w:p>
    <w:p w:rsidR="00DE23ED" w:rsidRDefault="00DE23ED" w:rsidP="00DE23ED">
      <w:pPr>
        <w:spacing w:line="278" w:lineRule="exact"/>
        <w:ind w:left="14"/>
        <w:jc w:val="center"/>
        <w:rPr>
          <w:color w:val="000000"/>
          <w:sz w:val="24"/>
          <w:szCs w:val="24"/>
        </w:rPr>
      </w:pPr>
    </w:p>
    <w:p w:rsidR="00DE23ED" w:rsidRDefault="00DE23ED" w:rsidP="00DE23ED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 утверждении тарифа на питьевую воду на 2016 год для ООО «Родник» (Пылаевский сельсовет).</w:t>
      </w:r>
    </w:p>
    <w:p w:rsidR="00DE23ED" w:rsidRDefault="00DE23ED" w:rsidP="00DE23ED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557C66" w:rsidRPr="003E2B68" w:rsidRDefault="00557C66" w:rsidP="00557C66">
      <w:pPr>
        <w:ind w:left="24" w:hanging="24"/>
        <w:jc w:val="both"/>
        <w:rPr>
          <w:sz w:val="24"/>
          <w:szCs w:val="24"/>
        </w:rPr>
      </w:pPr>
      <w:r w:rsidRPr="003E2B68">
        <w:rPr>
          <w:color w:val="000000"/>
          <w:spacing w:val="-3"/>
          <w:sz w:val="24"/>
          <w:szCs w:val="24"/>
        </w:rPr>
        <w:t>ВЫСТУПИЛ:</w:t>
      </w:r>
    </w:p>
    <w:p w:rsidR="003268CB" w:rsidRDefault="00557C66" w:rsidP="003268CB">
      <w:pPr>
        <w:ind w:firstLine="709"/>
        <w:jc w:val="both"/>
        <w:rPr>
          <w:sz w:val="28"/>
          <w:szCs w:val="28"/>
        </w:rPr>
      </w:pPr>
      <w:r w:rsidRPr="00F5236D">
        <w:rPr>
          <w:color w:val="000000"/>
          <w:spacing w:val="8"/>
          <w:sz w:val="24"/>
          <w:szCs w:val="24"/>
        </w:rPr>
        <w:t>Председатель комиссии В.А.Ненашев –</w:t>
      </w:r>
      <w:r w:rsidR="003268CB" w:rsidRPr="003268CB">
        <w:rPr>
          <w:sz w:val="28"/>
          <w:szCs w:val="28"/>
        </w:rPr>
        <w:t xml:space="preserve"> </w:t>
      </w:r>
      <w:r w:rsidR="003268CB">
        <w:rPr>
          <w:sz w:val="28"/>
          <w:szCs w:val="28"/>
        </w:rPr>
        <w:t>Расчет тарифов на 2016 год выполнен методом экономически обоснованных расходов (затрат) в соответствии со сценарными условиями функционирования экономики Российской Федерации и основными параметрами Прогноза.</w:t>
      </w:r>
    </w:p>
    <w:p w:rsidR="003268CB" w:rsidRDefault="003268CB" w:rsidP="00326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Индексы изменения затрат по статьям расходов в соответствии с Прогнозом составят:</w:t>
      </w:r>
    </w:p>
    <w:p w:rsidR="003268CB" w:rsidRDefault="003268CB" w:rsidP="00326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электроэнергия  – 7,8 %;</w:t>
      </w:r>
    </w:p>
    <w:p w:rsidR="003268CB" w:rsidRDefault="003268CB" w:rsidP="00326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– 7,4 %;</w:t>
      </w:r>
    </w:p>
    <w:p w:rsidR="003268CB" w:rsidRDefault="003268CB" w:rsidP="00326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 – 7,4 %.</w:t>
      </w:r>
    </w:p>
    <w:p w:rsidR="003268CB" w:rsidRDefault="003268CB" w:rsidP="003268CB">
      <w:pPr>
        <w:ind w:firstLine="709"/>
        <w:jc w:val="both"/>
        <w:rPr>
          <w:sz w:val="28"/>
          <w:szCs w:val="28"/>
        </w:rPr>
      </w:pPr>
      <w:r w:rsidRPr="00DA7168">
        <w:rPr>
          <w:sz w:val="28"/>
          <w:szCs w:val="28"/>
        </w:rPr>
        <w:t>Необходимая валовая выручка по пр</w:t>
      </w:r>
      <w:r>
        <w:rPr>
          <w:sz w:val="28"/>
          <w:szCs w:val="28"/>
        </w:rPr>
        <w:t xml:space="preserve">едложению предприятия составила 15,74 </w:t>
      </w:r>
      <w:r w:rsidRPr="00DA716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(без НДС / при применении УСН)</w:t>
      </w:r>
      <w:r w:rsidRPr="00DA7168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в результате проведенного анализа представленной документации предлагается определить необходимую валовую выручку на 2016 год в размере 15,74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(без НДС / при применении УСН) (представлено в прилагаемых расчетах к экспертному заключению на четырёх листах).</w:t>
      </w:r>
    </w:p>
    <w:p w:rsidR="003268CB" w:rsidRPr="00597376" w:rsidRDefault="003268CB" w:rsidP="003268CB">
      <w:pPr>
        <w:ind w:firstLine="709"/>
        <w:jc w:val="both"/>
        <w:rPr>
          <w:sz w:val="28"/>
          <w:szCs w:val="28"/>
          <w:vertAlign w:val="superscript"/>
        </w:rPr>
      </w:pPr>
      <w:r w:rsidRPr="00597376">
        <w:rPr>
          <w:sz w:val="28"/>
          <w:szCs w:val="28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 w:rsidRPr="00597376">
          <w:rPr>
            <w:sz w:val="28"/>
            <w:szCs w:val="28"/>
          </w:rPr>
          <w:t>1 м³</w:t>
        </w:r>
      </w:smartTag>
      <w:r w:rsidRPr="00597376">
        <w:rPr>
          <w:sz w:val="28"/>
          <w:szCs w:val="28"/>
        </w:rPr>
        <w:t xml:space="preserve"> воды </w:t>
      </w:r>
      <w:r>
        <w:rPr>
          <w:sz w:val="28"/>
          <w:szCs w:val="28"/>
        </w:rPr>
        <w:t>1,27</w:t>
      </w:r>
      <w:r w:rsidRPr="00597376">
        <w:rPr>
          <w:sz w:val="28"/>
          <w:szCs w:val="28"/>
        </w:rPr>
        <w:t xml:space="preserve"> кВтч/ м</w:t>
      </w:r>
      <w:r w:rsidRPr="00597376">
        <w:rPr>
          <w:sz w:val="28"/>
          <w:szCs w:val="28"/>
          <w:vertAlign w:val="superscript"/>
        </w:rPr>
        <w:t>3</w:t>
      </w:r>
      <w:r w:rsidRPr="00597376">
        <w:rPr>
          <w:sz w:val="28"/>
          <w:szCs w:val="28"/>
        </w:rPr>
        <w:t>;</w:t>
      </w:r>
    </w:p>
    <w:p w:rsidR="003268CB" w:rsidRDefault="003268CB" w:rsidP="003268CB">
      <w:pPr>
        <w:ind w:firstLine="709"/>
        <w:jc w:val="both"/>
        <w:rPr>
          <w:color w:val="000000"/>
          <w:sz w:val="28"/>
          <w:szCs w:val="28"/>
        </w:rPr>
      </w:pPr>
      <w:r w:rsidRPr="00597376">
        <w:rPr>
          <w:color w:val="000000"/>
          <w:sz w:val="28"/>
          <w:szCs w:val="28"/>
        </w:rPr>
        <w:t>Дозы хлора (</w:t>
      </w:r>
      <w:proofErr w:type="spellStart"/>
      <w:r w:rsidRPr="00597376">
        <w:rPr>
          <w:color w:val="000000"/>
          <w:sz w:val="28"/>
          <w:szCs w:val="28"/>
        </w:rPr>
        <w:t>хлорреагентов</w:t>
      </w:r>
      <w:proofErr w:type="spellEnd"/>
      <w:r w:rsidRPr="00597376">
        <w:rPr>
          <w:color w:val="000000"/>
          <w:sz w:val="28"/>
          <w:szCs w:val="28"/>
        </w:rPr>
        <w:t>) установлены опытным путем в процессе наладки и эксплуатации водоочистных станций.</w:t>
      </w:r>
    </w:p>
    <w:p w:rsidR="003268CB" w:rsidRDefault="003268CB" w:rsidP="003268CB">
      <w:pPr>
        <w:ind w:firstLine="709"/>
        <w:jc w:val="both"/>
        <w:rPr>
          <w:color w:val="000000"/>
          <w:sz w:val="28"/>
          <w:szCs w:val="28"/>
        </w:rPr>
      </w:pPr>
    </w:p>
    <w:p w:rsidR="003268CB" w:rsidRPr="003268CB" w:rsidRDefault="003268CB" w:rsidP="003268CB">
      <w:pPr>
        <w:jc w:val="both"/>
        <w:rPr>
          <w:sz w:val="28"/>
          <w:szCs w:val="28"/>
        </w:rPr>
      </w:pPr>
      <w:r w:rsidRPr="003268CB">
        <w:rPr>
          <w:color w:val="000000"/>
          <w:sz w:val="28"/>
          <w:szCs w:val="28"/>
        </w:rPr>
        <w:t>Плановые и фактические значения показателей надежности, качества, энергетической эффективности объектов централизованных систем водоснабжения</w:t>
      </w:r>
      <w:r w:rsidRPr="003268CB">
        <w:rPr>
          <w:sz w:val="28"/>
          <w:szCs w:val="28"/>
        </w:rPr>
        <w:t xml:space="preserve">: 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851"/>
        <w:gridCol w:w="1701"/>
        <w:gridCol w:w="1798"/>
      </w:tblGrid>
      <w:tr w:rsidR="003268CB" w:rsidRPr="00363A02" w:rsidTr="008F54F5">
        <w:tc>
          <w:tcPr>
            <w:tcW w:w="675" w:type="dxa"/>
            <w:vAlign w:val="center"/>
          </w:tcPr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</w:rPr>
            </w:pPr>
            <w:r w:rsidRPr="00363A02">
              <w:rPr>
                <w:b/>
                <w:color w:val="000000"/>
                <w:spacing w:val="-2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63A0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63A0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63A0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63A02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363A0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(2015 год)</w:t>
            </w:r>
          </w:p>
        </w:tc>
        <w:tc>
          <w:tcPr>
            <w:tcW w:w="1798" w:type="dxa"/>
            <w:vAlign w:val="center"/>
          </w:tcPr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 xml:space="preserve">Планируемое значение показателя </w:t>
            </w:r>
          </w:p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в периоде регулирования</w:t>
            </w:r>
          </w:p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(2016 год)</w:t>
            </w:r>
          </w:p>
        </w:tc>
      </w:tr>
      <w:tr w:rsidR="003268CB" w:rsidRPr="00363A02" w:rsidTr="008F54F5">
        <w:tc>
          <w:tcPr>
            <w:tcW w:w="67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b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8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3268CB" w:rsidRPr="00363A02" w:rsidTr="008F54F5">
        <w:tc>
          <w:tcPr>
            <w:tcW w:w="67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</w:pPr>
            <w:r w:rsidRPr="00C5199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3268CB" w:rsidRPr="00C51995" w:rsidRDefault="003268CB" w:rsidP="008F54F5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качества</w:t>
            </w:r>
            <w:r>
              <w:rPr>
                <w:b/>
                <w:color w:val="000000"/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851" w:type="dxa"/>
            <w:vAlign w:val="center"/>
          </w:tcPr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3268CB" w:rsidRPr="00363A02" w:rsidTr="008F54F5">
        <w:tc>
          <w:tcPr>
            <w:tcW w:w="67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</w:tcPr>
          <w:p w:rsidR="003268CB" w:rsidRPr="00C51995" w:rsidRDefault="003268CB" w:rsidP="008F54F5">
            <w:pPr>
              <w:shd w:val="clear" w:color="auto" w:fill="FFFFFF"/>
              <w:rPr>
                <w:b/>
                <w:color w:val="000000"/>
              </w:rPr>
            </w:pPr>
            <w:r w:rsidRPr="00C51995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5199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3268CB" w:rsidRPr="00363A02" w:rsidRDefault="003268CB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3268CB" w:rsidRPr="00363A02" w:rsidTr="008F54F5">
        <w:tc>
          <w:tcPr>
            <w:tcW w:w="67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</w:tcPr>
          <w:p w:rsidR="003268CB" w:rsidRPr="00C51995" w:rsidRDefault="003268CB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sz w:val="22"/>
                <w:szCs w:val="22"/>
              </w:rPr>
              <w:t>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98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268CB" w:rsidRPr="00363A02" w:rsidTr="008F54F5">
        <w:tc>
          <w:tcPr>
            <w:tcW w:w="67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3268CB" w:rsidRPr="00C51995" w:rsidRDefault="003268CB" w:rsidP="008F54F5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85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268CB" w:rsidRPr="00363A02" w:rsidTr="008F54F5">
        <w:tc>
          <w:tcPr>
            <w:tcW w:w="67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</w:tcPr>
          <w:p w:rsidR="003268CB" w:rsidRPr="00C51995" w:rsidRDefault="003268CB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98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268CB" w:rsidRPr="00363A02" w:rsidTr="008F54F5">
        <w:tc>
          <w:tcPr>
            <w:tcW w:w="67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45" w:type="dxa"/>
          </w:tcPr>
          <w:p w:rsidR="003268CB" w:rsidRPr="00C51995" w:rsidRDefault="003268CB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vAlign w:val="center"/>
          </w:tcPr>
          <w:p w:rsidR="003268CB" w:rsidRDefault="003268CB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кВт*</w:t>
            </w:r>
            <w:proofErr w:type="gramStart"/>
            <w:r w:rsidRPr="00C51995">
              <w:rPr>
                <w:sz w:val="22"/>
                <w:szCs w:val="22"/>
              </w:rPr>
              <w:t>ч</w:t>
            </w:r>
            <w:proofErr w:type="gramEnd"/>
            <w:r w:rsidRPr="00C51995">
              <w:rPr>
                <w:sz w:val="22"/>
                <w:szCs w:val="22"/>
              </w:rPr>
              <w:t>/</w:t>
            </w:r>
          </w:p>
          <w:p w:rsidR="003268CB" w:rsidRPr="00C51995" w:rsidRDefault="003268CB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куб.м.</w:t>
            </w:r>
          </w:p>
        </w:tc>
        <w:tc>
          <w:tcPr>
            <w:tcW w:w="170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1798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</w:tr>
      <w:tr w:rsidR="003268CB" w:rsidRPr="00363A02" w:rsidTr="008F54F5">
        <w:tc>
          <w:tcPr>
            <w:tcW w:w="67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45" w:type="dxa"/>
          </w:tcPr>
          <w:p w:rsidR="003268CB" w:rsidRPr="00C51995" w:rsidRDefault="003268CB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  <w:vAlign w:val="center"/>
          </w:tcPr>
          <w:p w:rsidR="003268CB" w:rsidRDefault="003268CB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кВт*</w:t>
            </w:r>
            <w:proofErr w:type="gramStart"/>
            <w:r w:rsidRPr="00C51995">
              <w:rPr>
                <w:sz w:val="22"/>
                <w:szCs w:val="22"/>
              </w:rPr>
              <w:t>ч</w:t>
            </w:r>
            <w:proofErr w:type="gramEnd"/>
            <w:r w:rsidRPr="00C51995">
              <w:rPr>
                <w:sz w:val="22"/>
                <w:szCs w:val="22"/>
              </w:rPr>
              <w:t>/</w:t>
            </w:r>
          </w:p>
          <w:p w:rsidR="003268CB" w:rsidRPr="00C51995" w:rsidRDefault="003268CB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куб.м.</w:t>
            </w:r>
          </w:p>
        </w:tc>
        <w:tc>
          <w:tcPr>
            <w:tcW w:w="170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1798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</w:tr>
      <w:tr w:rsidR="003268CB" w:rsidRPr="00363A02" w:rsidTr="008F54F5">
        <w:tc>
          <w:tcPr>
            <w:tcW w:w="67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3268CB" w:rsidRPr="00C51995" w:rsidRDefault="003268CB" w:rsidP="008F54F5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надежности и бесперебойности</w:t>
            </w:r>
          </w:p>
        </w:tc>
        <w:tc>
          <w:tcPr>
            <w:tcW w:w="85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268CB" w:rsidRPr="00363A02" w:rsidTr="008F54F5">
        <w:tc>
          <w:tcPr>
            <w:tcW w:w="67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</w:tcPr>
          <w:p w:rsidR="003268CB" w:rsidRPr="00446647" w:rsidRDefault="003268CB" w:rsidP="008F54F5">
            <w:pPr>
              <w:shd w:val="clear" w:color="auto" w:fill="FFFFFF"/>
            </w:pPr>
            <w:r w:rsidRPr="001A515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</w:pPr>
            <w:r w:rsidRPr="00C51995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C51995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C5199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98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268CB" w:rsidRPr="00363A02" w:rsidTr="008F54F5">
        <w:tc>
          <w:tcPr>
            <w:tcW w:w="675" w:type="dxa"/>
            <w:vAlign w:val="center"/>
          </w:tcPr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3268CB" w:rsidRPr="00C51995" w:rsidRDefault="003268CB" w:rsidP="008F54F5">
            <w:pPr>
              <w:shd w:val="clear" w:color="auto" w:fill="FFFFFF"/>
              <w:rPr>
                <w:b/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Расходы на реализацию производственной программы</w:t>
            </w:r>
          </w:p>
        </w:tc>
        <w:tc>
          <w:tcPr>
            <w:tcW w:w="851" w:type="dxa"/>
            <w:vAlign w:val="center"/>
          </w:tcPr>
          <w:p w:rsidR="003268CB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тыс.</w:t>
            </w:r>
          </w:p>
          <w:p w:rsidR="003268CB" w:rsidRPr="00C51995" w:rsidRDefault="003268CB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701" w:type="dxa"/>
            <w:vAlign w:val="center"/>
          </w:tcPr>
          <w:p w:rsidR="003268CB" w:rsidRPr="00AD5622" w:rsidRDefault="003268CB" w:rsidP="008F54F5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244,32</w:t>
            </w:r>
          </w:p>
        </w:tc>
        <w:tc>
          <w:tcPr>
            <w:tcW w:w="1798" w:type="dxa"/>
            <w:vAlign w:val="center"/>
          </w:tcPr>
          <w:p w:rsidR="003268CB" w:rsidRPr="00AD5622" w:rsidRDefault="003268CB" w:rsidP="008F54F5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330,84</w:t>
            </w:r>
          </w:p>
        </w:tc>
      </w:tr>
    </w:tbl>
    <w:p w:rsidR="003268CB" w:rsidRPr="004B624C" w:rsidRDefault="003268CB" w:rsidP="003268CB">
      <w:pPr>
        <w:jc w:val="both"/>
        <w:rPr>
          <w:b/>
          <w:color w:val="000000"/>
          <w:sz w:val="28"/>
          <w:szCs w:val="28"/>
          <w:lang w:val="en-US"/>
        </w:rPr>
      </w:pPr>
    </w:p>
    <w:p w:rsidR="003268CB" w:rsidRDefault="003268CB" w:rsidP="003268CB">
      <w:pPr>
        <w:ind w:firstLine="720"/>
        <w:jc w:val="both"/>
        <w:rPr>
          <w:b/>
          <w:color w:val="000000"/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 xml:space="preserve"> Расчет объема отпуска услуг ООО «Родник»</w:t>
      </w: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 xml:space="preserve"> (баланс водоснабжения)</w:t>
      </w:r>
    </w:p>
    <w:p w:rsidR="003268CB" w:rsidRDefault="003268CB" w:rsidP="003268CB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274"/>
        <w:gridCol w:w="821"/>
        <w:gridCol w:w="821"/>
        <w:gridCol w:w="822"/>
        <w:gridCol w:w="821"/>
        <w:gridCol w:w="821"/>
        <w:gridCol w:w="822"/>
        <w:gridCol w:w="1319"/>
      </w:tblGrid>
      <w:tr w:rsidR="003268CB" w:rsidRPr="00B16F3B" w:rsidTr="008F54F5">
        <w:tc>
          <w:tcPr>
            <w:tcW w:w="675" w:type="dxa"/>
            <w:vMerge w:val="restart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6F3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16F3B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B16F3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4" w:type="dxa"/>
            <w:vMerge w:val="restart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42" w:type="dxa"/>
            <w:gridSpan w:val="2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Истекший год (201</w:t>
            </w:r>
            <w:r>
              <w:rPr>
                <w:b/>
                <w:sz w:val="22"/>
                <w:szCs w:val="22"/>
              </w:rPr>
              <w:t>3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Истекший год (201</w:t>
            </w:r>
            <w:r>
              <w:rPr>
                <w:b/>
                <w:sz w:val="22"/>
                <w:szCs w:val="22"/>
              </w:rPr>
              <w:t>4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Текущий год (201</w:t>
            </w:r>
            <w:r>
              <w:rPr>
                <w:b/>
                <w:sz w:val="22"/>
                <w:szCs w:val="22"/>
              </w:rPr>
              <w:t>5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  <w:rPr>
                <w:b/>
              </w:rPr>
            </w:pPr>
            <w:r w:rsidRPr="004563E6">
              <w:rPr>
                <w:b/>
                <w:sz w:val="22"/>
                <w:szCs w:val="22"/>
              </w:rPr>
              <w:t>Очередной год (201</w:t>
            </w:r>
            <w:r>
              <w:rPr>
                <w:b/>
                <w:sz w:val="22"/>
                <w:szCs w:val="22"/>
              </w:rPr>
              <w:t>6</w:t>
            </w:r>
            <w:r w:rsidRPr="004563E6">
              <w:rPr>
                <w:b/>
                <w:sz w:val="22"/>
                <w:szCs w:val="22"/>
              </w:rPr>
              <w:t>)</w:t>
            </w:r>
          </w:p>
        </w:tc>
      </w:tr>
      <w:tr w:rsidR="003268CB" w:rsidRPr="00B16F3B" w:rsidTr="008F54F5">
        <w:tc>
          <w:tcPr>
            <w:tcW w:w="675" w:type="dxa"/>
            <w:vMerge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22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21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2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</w:t>
            </w:r>
            <w:r w:rsidRPr="00B16F3B">
              <w:rPr>
                <w:b/>
                <w:sz w:val="22"/>
                <w:szCs w:val="22"/>
              </w:rPr>
              <w:t>жид</w:t>
            </w:r>
            <w:proofErr w:type="spellEnd"/>
            <w:r w:rsidRPr="00B16F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  <w:rPr>
                <w:b/>
              </w:rPr>
            </w:pPr>
          </w:p>
        </w:tc>
      </w:tr>
      <w:tr w:rsidR="003268CB" w:rsidRPr="00B16F3B" w:rsidTr="008F54F5">
        <w:tc>
          <w:tcPr>
            <w:tcW w:w="675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3268CB" w:rsidRPr="00F6453C" w:rsidRDefault="003268CB" w:rsidP="008F54F5">
            <w:r w:rsidRPr="00F6453C">
              <w:rPr>
                <w:sz w:val="22"/>
                <w:szCs w:val="22"/>
              </w:rPr>
              <w:t>Объем отпуска питьевой воды</w:t>
            </w:r>
          </w:p>
        </w:tc>
        <w:tc>
          <w:tcPr>
            <w:tcW w:w="1274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2,97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2,4</w:t>
            </w: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2,97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3,32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2,97</w:t>
            </w: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2,97</w:t>
            </w: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</w:pPr>
            <w:r>
              <w:t>4,3728</w:t>
            </w:r>
          </w:p>
        </w:tc>
      </w:tr>
      <w:tr w:rsidR="003268CB" w:rsidRPr="00B16F3B" w:rsidTr="008F54F5">
        <w:tc>
          <w:tcPr>
            <w:tcW w:w="675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27" w:type="dxa"/>
            <w:vAlign w:val="center"/>
          </w:tcPr>
          <w:p w:rsidR="003268CB" w:rsidRPr="00B16F3B" w:rsidRDefault="003268CB" w:rsidP="008F54F5">
            <w:r>
              <w:rPr>
                <w:sz w:val="22"/>
                <w:szCs w:val="22"/>
              </w:rPr>
              <w:t>о</w:t>
            </w:r>
            <w:r w:rsidRPr="00B16F3B">
              <w:rPr>
                <w:sz w:val="22"/>
                <w:szCs w:val="22"/>
              </w:rPr>
              <w:t xml:space="preserve">бъем воды, отпущенной </w:t>
            </w:r>
            <w:r w:rsidRPr="00B16F3B">
              <w:rPr>
                <w:sz w:val="22"/>
                <w:szCs w:val="22"/>
              </w:rPr>
              <w:lastRenderedPageBreak/>
              <w:t>абонентам:</w:t>
            </w:r>
          </w:p>
        </w:tc>
        <w:tc>
          <w:tcPr>
            <w:tcW w:w="1274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lastRenderedPageBreak/>
              <w:t>тыс. куб. м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</w:pPr>
          </w:p>
        </w:tc>
      </w:tr>
      <w:tr w:rsidR="003268CB" w:rsidRPr="00B16F3B" w:rsidTr="008F54F5">
        <w:trPr>
          <w:trHeight w:val="372"/>
        </w:trPr>
        <w:tc>
          <w:tcPr>
            <w:tcW w:w="675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127" w:type="dxa"/>
            <w:vAlign w:val="center"/>
          </w:tcPr>
          <w:p w:rsidR="003268CB" w:rsidRPr="00B16F3B" w:rsidRDefault="003268CB" w:rsidP="008F54F5">
            <w:r w:rsidRPr="00B16F3B">
              <w:rPr>
                <w:sz w:val="22"/>
                <w:szCs w:val="22"/>
              </w:rPr>
              <w:t>по приборам учета</w:t>
            </w:r>
          </w:p>
        </w:tc>
        <w:tc>
          <w:tcPr>
            <w:tcW w:w="1274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</w:pPr>
          </w:p>
        </w:tc>
      </w:tr>
      <w:tr w:rsidR="003268CB" w:rsidRPr="00B16F3B" w:rsidTr="008F54F5">
        <w:trPr>
          <w:trHeight w:val="374"/>
        </w:trPr>
        <w:tc>
          <w:tcPr>
            <w:tcW w:w="675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127" w:type="dxa"/>
            <w:vAlign w:val="center"/>
          </w:tcPr>
          <w:p w:rsidR="003268CB" w:rsidRPr="00B16F3B" w:rsidRDefault="003268CB" w:rsidP="008F54F5">
            <w:r w:rsidRPr="00B16F3B">
              <w:rPr>
                <w:sz w:val="22"/>
                <w:szCs w:val="22"/>
              </w:rPr>
              <w:t>по нормативам</w:t>
            </w:r>
          </w:p>
        </w:tc>
        <w:tc>
          <w:tcPr>
            <w:tcW w:w="1274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2,97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2,4</w:t>
            </w: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2,97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3,32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2,97</w:t>
            </w: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  <w:r>
              <w:t>2,97</w:t>
            </w: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</w:pPr>
            <w:r>
              <w:t>4,3728</w:t>
            </w:r>
          </w:p>
        </w:tc>
      </w:tr>
      <w:tr w:rsidR="003268CB" w:rsidRPr="00B16F3B" w:rsidTr="008F54F5">
        <w:trPr>
          <w:trHeight w:val="436"/>
        </w:trPr>
        <w:tc>
          <w:tcPr>
            <w:tcW w:w="675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27" w:type="dxa"/>
            <w:vAlign w:val="center"/>
          </w:tcPr>
          <w:p w:rsidR="003268CB" w:rsidRPr="00B16F3B" w:rsidRDefault="003268CB" w:rsidP="008F54F5">
            <w:r>
              <w:rPr>
                <w:sz w:val="22"/>
                <w:szCs w:val="22"/>
              </w:rPr>
              <w:t>для приготовления горячей воды</w:t>
            </w:r>
          </w:p>
        </w:tc>
        <w:tc>
          <w:tcPr>
            <w:tcW w:w="1274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</w:pPr>
          </w:p>
        </w:tc>
      </w:tr>
      <w:tr w:rsidR="003268CB" w:rsidRPr="00B16F3B" w:rsidTr="008F54F5">
        <w:tc>
          <w:tcPr>
            <w:tcW w:w="675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127" w:type="dxa"/>
            <w:vAlign w:val="center"/>
          </w:tcPr>
          <w:p w:rsidR="003268CB" w:rsidRPr="00B16F3B" w:rsidRDefault="003268CB" w:rsidP="008F54F5">
            <w:r>
              <w:rPr>
                <w:sz w:val="22"/>
                <w:szCs w:val="22"/>
              </w:rPr>
              <w:t>при дифференциации тарифов по объему</w:t>
            </w:r>
          </w:p>
        </w:tc>
        <w:tc>
          <w:tcPr>
            <w:tcW w:w="1274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  <w:rPr>
                <w:b/>
              </w:rPr>
            </w:pPr>
          </w:p>
        </w:tc>
      </w:tr>
    </w:tbl>
    <w:p w:rsidR="003268CB" w:rsidRDefault="003268CB" w:rsidP="003268CB">
      <w:pPr>
        <w:ind w:firstLine="360"/>
        <w:jc w:val="center"/>
        <w:rPr>
          <w:b/>
          <w:sz w:val="28"/>
          <w:szCs w:val="28"/>
        </w:rPr>
      </w:pPr>
    </w:p>
    <w:p w:rsidR="003268CB" w:rsidRDefault="003268CB" w:rsidP="003268CB">
      <w:pPr>
        <w:ind w:firstLine="709"/>
        <w:jc w:val="both"/>
        <w:rPr>
          <w:sz w:val="28"/>
          <w:szCs w:val="28"/>
        </w:rPr>
      </w:pPr>
      <w:r w:rsidRPr="003C0162">
        <w:rPr>
          <w:sz w:val="28"/>
          <w:szCs w:val="28"/>
        </w:rPr>
        <w:t>Ис</w:t>
      </w:r>
      <w:r>
        <w:rPr>
          <w:sz w:val="28"/>
          <w:szCs w:val="28"/>
        </w:rPr>
        <w:t>ходя из фактического объема отпуска воды за последний отчетный год и динамики отпуска воды за последние три года,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 отпуска воды в размере 4,3728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³, в том числе по полугодиям с 01.01.2016 по 30.06.2016 2,1864</w:t>
      </w:r>
      <w:r w:rsidRPr="003C016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³; с 01.07.2016 по 31.12.2016  2,1864</w:t>
      </w:r>
      <w:r w:rsidRPr="003C0162">
        <w:rPr>
          <w:sz w:val="28"/>
          <w:szCs w:val="28"/>
        </w:rPr>
        <w:t xml:space="preserve"> </w:t>
      </w:r>
      <w:r>
        <w:rPr>
          <w:sz w:val="28"/>
          <w:szCs w:val="28"/>
        </w:rPr>
        <w:t>тыс.м³.</w:t>
      </w:r>
    </w:p>
    <w:p w:rsidR="003268CB" w:rsidRDefault="003268CB" w:rsidP="003268CB">
      <w:pPr>
        <w:tabs>
          <w:tab w:val="left" w:pos="1080"/>
        </w:tabs>
        <w:jc w:val="center"/>
        <w:rPr>
          <w:sz w:val="28"/>
          <w:szCs w:val="28"/>
        </w:rPr>
      </w:pPr>
    </w:p>
    <w:p w:rsidR="003268CB" w:rsidRPr="003268CB" w:rsidRDefault="003268CB" w:rsidP="003268CB">
      <w:pPr>
        <w:tabs>
          <w:tab w:val="left" w:pos="1080"/>
        </w:tabs>
        <w:jc w:val="center"/>
        <w:rPr>
          <w:sz w:val="28"/>
          <w:szCs w:val="28"/>
        </w:rPr>
      </w:pPr>
      <w:r w:rsidRPr="009C0958">
        <w:rPr>
          <w:b/>
          <w:sz w:val="28"/>
          <w:szCs w:val="28"/>
        </w:rPr>
        <w:t xml:space="preserve"> </w:t>
      </w:r>
      <w:r w:rsidRPr="003268CB">
        <w:rPr>
          <w:sz w:val="28"/>
          <w:szCs w:val="28"/>
        </w:rPr>
        <w:t>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</w:t>
      </w:r>
    </w:p>
    <w:p w:rsidR="003268CB" w:rsidRDefault="003268CB" w:rsidP="003268CB">
      <w:pPr>
        <w:jc w:val="both"/>
        <w:rPr>
          <w:sz w:val="28"/>
          <w:szCs w:val="28"/>
        </w:rPr>
      </w:pPr>
    </w:p>
    <w:p w:rsidR="003268CB" w:rsidRPr="00DA7168" w:rsidRDefault="003268CB" w:rsidP="00326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динамики расходов по отношению к предыдущему периоду регулирования приведен в таблице:</w:t>
      </w:r>
    </w:p>
    <w:p w:rsidR="003268CB" w:rsidRDefault="003268CB" w:rsidP="003268CB">
      <w:pPr>
        <w:jc w:val="right"/>
        <w:rPr>
          <w:sz w:val="28"/>
          <w:szCs w:val="28"/>
        </w:rPr>
      </w:pPr>
      <w:r w:rsidRPr="00DA7168">
        <w:rPr>
          <w:sz w:val="28"/>
          <w:szCs w:val="28"/>
        </w:rPr>
        <w:tab/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1701"/>
        <w:gridCol w:w="1275"/>
        <w:gridCol w:w="1134"/>
        <w:gridCol w:w="1134"/>
        <w:gridCol w:w="1134"/>
      </w:tblGrid>
      <w:tr w:rsidR="003268CB" w:rsidRPr="00170B37" w:rsidTr="008F54F5">
        <w:trPr>
          <w:trHeight w:val="420"/>
        </w:trPr>
        <w:tc>
          <w:tcPr>
            <w:tcW w:w="3694" w:type="dxa"/>
            <w:vMerge w:val="restart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Расходы, утвержденные в предыдущем периоде регулирования (201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170B37">
              <w:rPr>
                <w:b/>
                <w:sz w:val="22"/>
                <w:szCs w:val="22"/>
              </w:rPr>
              <w:t>г.)</w:t>
            </w:r>
          </w:p>
        </w:tc>
        <w:tc>
          <w:tcPr>
            <w:tcW w:w="4677" w:type="dxa"/>
            <w:gridSpan w:val="4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Регулируемый период</w:t>
            </w:r>
          </w:p>
        </w:tc>
      </w:tr>
      <w:tr w:rsidR="003268CB" w:rsidRPr="00170B37" w:rsidTr="008F54F5">
        <w:trPr>
          <w:trHeight w:val="217"/>
        </w:trPr>
        <w:tc>
          <w:tcPr>
            <w:tcW w:w="3694" w:type="dxa"/>
            <w:vMerge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Предложения предприятия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 xml:space="preserve">Предложения </w:t>
            </w:r>
            <w:r>
              <w:rPr>
                <w:b/>
                <w:sz w:val="22"/>
                <w:szCs w:val="22"/>
              </w:rPr>
              <w:t>комиссии</w:t>
            </w:r>
          </w:p>
        </w:tc>
      </w:tr>
      <w:tr w:rsidR="003268CB" w:rsidRPr="00170B37" w:rsidTr="008F54F5">
        <w:trPr>
          <w:trHeight w:val="217"/>
        </w:trPr>
        <w:tc>
          <w:tcPr>
            <w:tcW w:w="3694" w:type="dxa"/>
            <w:vMerge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170B3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% роста к 201</w:t>
            </w:r>
            <w:r>
              <w:rPr>
                <w:b/>
                <w:sz w:val="22"/>
                <w:szCs w:val="22"/>
              </w:rPr>
              <w:t>5</w:t>
            </w:r>
            <w:r w:rsidRPr="00170B3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170B3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% роста к 201</w:t>
            </w:r>
            <w:r>
              <w:rPr>
                <w:b/>
                <w:sz w:val="22"/>
                <w:szCs w:val="22"/>
              </w:rPr>
              <w:t>5</w:t>
            </w:r>
            <w:r w:rsidRPr="00170B3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 xml:space="preserve">Производственные расходы 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  <w:r>
              <w:t>159,33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  <w:r>
              <w:t>168,25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  <w:r>
              <w:t>169,86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Ремонтные расходы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  <w:r>
              <w:t>33,22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  <w:r>
              <w:t>34,68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  <w:r>
              <w:t>78,37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  <w:r>
              <w:t>31,60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  <w:r>
              <w:t>32,99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  <w:r>
              <w:t>33,94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Сбытовые расходы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Амортизация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  <w:r>
              <w:t>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Арендная и концессионная плата, лизинговые платежи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  <w:r>
              <w:t>4,04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  <w:r>
              <w:t>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  <w:r>
              <w:t>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Нормативная прибыль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  <w: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Недополученные доходы/расходы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712B0C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</w:tr>
      <w:tr w:rsidR="003268CB" w:rsidRPr="00170B37" w:rsidTr="008F54F5">
        <w:trPr>
          <w:trHeight w:val="185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920462">
              <w:rPr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01" w:type="dxa"/>
            <w:vAlign w:val="center"/>
          </w:tcPr>
          <w:p w:rsidR="003268CB" w:rsidRDefault="003268CB" w:rsidP="008F54F5">
            <w:pPr>
              <w:jc w:val="center"/>
            </w:pPr>
            <w:r>
              <w:t>11,63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8CB" w:rsidRDefault="003268CB" w:rsidP="008F54F5">
            <w:pPr>
              <w:jc w:val="center"/>
            </w:pPr>
            <w:r>
              <w:t>12,22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  <w:r>
              <w:t>15,74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</w:pP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323D1D" w:rsidRDefault="003268CB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244,32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256,68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330,84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323D1D" w:rsidRDefault="003268CB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t>Тариф на питьевую воду (питьевое водоснабжение)</w:t>
            </w:r>
          </w:p>
        </w:tc>
        <w:tc>
          <w:tcPr>
            <w:tcW w:w="1701" w:type="dxa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82,26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86,42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75,66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</w:tr>
      <w:tr w:rsidR="003268CB" w:rsidRPr="00170B37" w:rsidTr="008F54F5">
        <w:trPr>
          <w:trHeight w:val="344"/>
        </w:trPr>
        <w:tc>
          <w:tcPr>
            <w:tcW w:w="3694" w:type="dxa"/>
            <w:vAlign w:val="center"/>
          </w:tcPr>
          <w:p w:rsidR="003268CB" w:rsidRPr="00323D1D" w:rsidRDefault="003268CB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lastRenderedPageBreak/>
              <w:t>Темп роста тарифа</w:t>
            </w:r>
          </w:p>
        </w:tc>
        <w:tc>
          <w:tcPr>
            <w:tcW w:w="1701" w:type="dxa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</w:tr>
    </w:tbl>
    <w:p w:rsidR="003268CB" w:rsidRDefault="003268CB" w:rsidP="003268CB">
      <w:pPr>
        <w:jc w:val="both"/>
        <w:rPr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>Анализ производственных расходов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по статье «Электроэнергия» приняты в размере 64,11 тыс. руб. с учетом удельного расхода электрической энергии, потребляемой в технологическом процессе подготовки питьевой воды, определенного показателями энергетической эффективности, с учетом предложения организации.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и отчисления на социальные нужды включены  в расчет в соответствии с п. 17 Методических указаний по расчету регулируемых тарифов в сфере водоснабжении, водоотведении, утвержденных приказом ФСТ России от 27.12.2013 № 1746-э в размере 93,43 тыс. руб. с учетом предложении организации.</w:t>
      </w:r>
    </w:p>
    <w:p w:rsidR="003268CB" w:rsidRPr="003159A7" w:rsidRDefault="003268CB" w:rsidP="003268CB">
      <w:pPr>
        <w:jc w:val="both"/>
        <w:rPr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>Анализ ремонтных расходов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статье «Расходы на текущий ремонт централизованных систем водоснабжения либо объектов, входящих в состав таких систем» предлагается принять в размере 78,37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3268CB" w:rsidRPr="003268CB" w:rsidRDefault="003268CB" w:rsidP="003268CB">
      <w:pPr>
        <w:jc w:val="both"/>
        <w:rPr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>Анализ административных расходов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состав административных расходов включены расходы на оплату труда и отчислений на социальные нужды административного управленческого персонала в размере 24,55 тыс. руб. в соответствии с п. 27 Методических указаний.</w:t>
      </w:r>
    </w:p>
    <w:p w:rsidR="003268CB" w:rsidRPr="003268CB" w:rsidRDefault="003268CB" w:rsidP="003268CB">
      <w:pPr>
        <w:jc w:val="both"/>
        <w:rPr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>Анализ расходов на амортизацию основных средств и нематериальных активов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Амортизация основных средств и нематериальных активов, относимых к объектам централизованной системы водоснабжения и водоотведения принято в расчет в размере 4,50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3268CB" w:rsidRPr="00993129" w:rsidRDefault="003268CB" w:rsidP="003268CB">
      <w:pPr>
        <w:jc w:val="both"/>
        <w:rPr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>Анализ расходов, связанных с оплатой налогов и сборов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расходов, связанных с оплатой налогов и сборов с фонда оплаты труда, учитываемых в составе производственных, ремонтных и административных расходов.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налоговым законодательством в расходах организации учтены платежи по статье «Водный налог и плата за пользование водным объектом». Данные расходы предлагается включить в расчет тарифа в соответствии с предложением организации в размере 1,60 тыс. руб.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 налоговой </w:t>
      </w:r>
      <w:r>
        <w:rPr>
          <w:sz w:val="28"/>
          <w:szCs w:val="28"/>
        </w:rPr>
        <w:lastRenderedPageBreak/>
        <w:t>ставке 1% от дохода организации, применяемой упрощенной системой налогообложения. Данные расходы предлагается включить 3,30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расчет необходимой валовой выручки включена расчетная предпринимательская прибыль гарантирующей организации, определенная в соответствии с п. 47 (1) постановление Правительства РФ № 406 от 13.05.2013 г в размере 15,74 тыс. руб. на основании постановления МО Пылаевский сельсовет от 17.11.2014 № 53-п.</w:t>
      </w:r>
    </w:p>
    <w:p w:rsidR="003268CB" w:rsidRPr="00477BAE" w:rsidRDefault="003268CB" w:rsidP="00326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предприятие предлагало утвердить на 2016 год расходы в </w:t>
      </w:r>
      <w:r w:rsidR="001C10B2">
        <w:rPr>
          <w:sz w:val="28"/>
          <w:szCs w:val="28"/>
        </w:rPr>
        <w:t>размере 256,68 тыс</w:t>
      </w:r>
      <w:proofErr w:type="gramStart"/>
      <w:r w:rsidR="001C10B2">
        <w:rPr>
          <w:sz w:val="28"/>
          <w:szCs w:val="28"/>
        </w:rPr>
        <w:t>.р</w:t>
      </w:r>
      <w:proofErr w:type="gramEnd"/>
      <w:r w:rsidR="001C10B2">
        <w:rPr>
          <w:sz w:val="28"/>
          <w:szCs w:val="28"/>
        </w:rPr>
        <w:t>уб. (</w:t>
      </w:r>
      <w:r>
        <w:rPr>
          <w:sz w:val="28"/>
          <w:szCs w:val="28"/>
        </w:rPr>
        <w:t>при применении УСН). Комиссией в результате проведенного анализа представленной документации предлагается принять затраты предприятия на 2016 год в р</w:t>
      </w:r>
      <w:r w:rsidR="001C10B2">
        <w:rPr>
          <w:sz w:val="28"/>
          <w:szCs w:val="28"/>
        </w:rPr>
        <w:t>азмере 330,84 тыс</w:t>
      </w:r>
      <w:proofErr w:type="gramStart"/>
      <w:r w:rsidR="001C10B2">
        <w:rPr>
          <w:sz w:val="28"/>
          <w:szCs w:val="28"/>
        </w:rPr>
        <w:t>.р</w:t>
      </w:r>
      <w:proofErr w:type="gramEnd"/>
      <w:r w:rsidR="001C10B2">
        <w:rPr>
          <w:sz w:val="28"/>
          <w:szCs w:val="28"/>
        </w:rPr>
        <w:t>уб. (</w:t>
      </w:r>
      <w:r>
        <w:rPr>
          <w:sz w:val="28"/>
          <w:szCs w:val="28"/>
        </w:rPr>
        <w:t>при применении УСН)</w:t>
      </w:r>
      <w:r w:rsidRPr="00771BE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Увеличение от предложения организации на 74,16 тыс.руб.</w:t>
      </w:r>
    </w:p>
    <w:p w:rsidR="003268CB" w:rsidRPr="00DA7168" w:rsidRDefault="003268CB" w:rsidP="003268CB">
      <w:pPr>
        <w:ind w:firstLine="720"/>
        <w:jc w:val="both"/>
        <w:rPr>
          <w:sz w:val="28"/>
          <w:szCs w:val="28"/>
        </w:rPr>
      </w:pPr>
      <w:r w:rsidRPr="00DA7168">
        <w:rPr>
          <w:sz w:val="28"/>
          <w:szCs w:val="28"/>
        </w:rPr>
        <w:tab/>
      </w: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 xml:space="preserve"> Анализ экономической обоснованности величины прибыли, необходимой для эффективного функционирования ООО «Родник»</w:t>
      </w:r>
    </w:p>
    <w:p w:rsidR="003268CB" w:rsidRPr="00721BC4" w:rsidRDefault="003268CB" w:rsidP="003268CB">
      <w:pPr>
        <w:jc w:val="right"/>
        <w:rPr>
          <w:sz w:val="26"/>
          <w:szCs w:val="26"/>
        </w:rPr>
      </w:pPr>
      <w:r w:rsidRPr="00721BC4">
        <w:rPr>
          <w:sz w:val="26"/>
          <w:szCs w:val="26"/>
        </w:rPr>
        <w:t>тыс</w:t>
      </w:r>
      <w:proofErr w:type="gramStart"/>
      <w:r w:rsidRPr="00721BC4">
        <w:rPr>
          <w:sz w:val="26"/>
          <w:szCs w:val="26"/>
        </w:rPr>
        <w:t>.р</w:t>
      </w:r>
      <w:proofErr w:type="gramEnd"/>
      <w:r w:rsidRPr="00721BC4">
        <w:rPr>
          <w:sz w:val="26"/>
          <w:szCs w:val="26"/>
        </w:rPr>
        <w:t>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842"/>
        <w:gridCol w:w="1134"/>
        <w:gridCol w:w="993"/>
        <w:gridCol w:w="1134"/>
        <w:gridCol w:w="851"/>
      </w:tblGrid>
      <w:tr w:rsidR="003268CB" w:rsidRPr="00A61E57" w:rsidTr="008F54F5">
        <w:trPr>
          <w:trHeight w:val="215"/>
        </w:trPr>
        <w:tc>
          <w:tcPr>
            <w:tcW w:w="534" w:type="dxa"/>
            <w:vMerge w:val="restart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1E5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61E57">
              <w:rPr>
                <w:b/>
                <w:sz w:val="22"/>
                <w:szCs w:val="22"/>
              </w:rPr>
              <w:t>/</w:t>
            </w:r>
            <w:proofErr w:type="spellStart"/>
            <w:r w:rsidRPr="00A61E5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Размер прибыли, утвержденной в предыдущем периоде регулирования (2015 г.)</w:t>
            </w:r>
          </w:p>
        </w:tc>
        <w:tc>
          <w:tcPr>
            <w:tcW w:w="4112" w:type="dxa"/>
            <w:gridSpan w:val="4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Регулируемый период</w:t>
            </w:r>
          </w:p>
        </w:tc>
      </w:tr>
      <w:tr w:rsidR="003268CB" w:rsidRPr="00A61E57" w:rsidTr="008F54F5">
        <w:trPr>
          <w:trHeight w:val="620"/>
        </w:trPr>
        <w:tc>
          <w:tcPr>
            <w:tcW w:w="534" w:type="dxa"/>
            <w:vMerge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Предложения предприятия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 xml:space="preserve">Предложения </w:t>
            </w:r>
            <w:r>
              <w:rPr>
                <w:b/>
                <w:sz w:val="22"/>
                <w:szCs w:val="22"/>
              </w:rPr>
              <w:t>комиссии</w:t>
            </w:r>
          </w:p>
        </w:tc>
      </w:tr>
      <w:tr w:rsidR="003268CB" w:rsidRPr="00A61E57" w:rsidTr="008F54F5">
        <w:trPr>
          <w:trHeight w:val="215"/>
        </w:trPr>
        <w:tc>
          <w:tcPr>
            <w:tcW w:w="534" w:type="dxa"/>
            <w:vMerge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% роста к 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% роста к 2015 г.</w:t>
            </w:r>
          </w:p>
        </w:tc>
      </w:tr>
      <w:tr w:rsidR="003268CB" w:rsidRPr="00A61E57" w:rsidTr="008F54F5">
        <w:trPr>
          <w:trHeight w:val="341"/>
        </w:trPr>
        <w:tc>
          <w:tcPr>
            <w:tcW w:w="534" w:type="dxa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3268CB" w:rsidRPr="00A61E57" w:rsidRDefault="003268CB" w:rsidP="008F54F5">
            <w:pPr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Нормативная прибыль</w:t>
            </w:r>
          </w:p>
        </w:tc>
        <w:tc>
          <w:tcPr>
            <w:tcW w:w="1842" w:type="dxa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</w:tr>
      <w:tr w:rsidR="003268CB" w:rsidRPr="00A61E57" w:rsidTr="008F54F5">
        <w:tc>
          <w:tcPr>
            <w:tcW w:w="534" w:type="dxa"/>
            <w:vAlign w:val="center"/>
          </w:tcPr>
          <w:p w:rsidR="003268CB" w:rsidRPr="00A61E57" w:rsidRDefault="003268CB" w:rsidP="008F54F5">
            <w:pPr>
              <w:pStyle w:val="ConsPlusNormal"/>
              <w:jc w:val="center"/>
              <w:rPr>
                <w:sz w:val="22"/>
                <w:szCs w:val="22"/>
              </w:rPr>
            </w:pPr>
            <w:r w:rsidRPr="00A61E57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vAlign w:val="center"/>
          </w:tcPr>
          <w:p w:rsidR="003268CB" w:rsidRPr="00A61E57" w:rsidRDefault="003268CB" w:rsidP="008F54F5">
            <w:pPr>
              <w:pStyle w:val="ConsPlusNormal"/>
              <w:rPr>
                <w:sz w:val="22"/>
                <w:szCs w:val="22"/>
              </w:rPr>
            </w:pPr>
            <w:r w:rsidRPr="00A61E57">
              <w:rPr>
                <w:sz w:val="22"/>
                <w:szCs w:val="22"/>
              </w:rPr>
              <w:t xml:space="preserve">средства на возврат займов и кредитов, проценты по займам и кредитам, привлекаемым на реализацию инвестиционной программы и пополнение оборотных средств, с учетом предусмотренных Налоговым </w:t>
            </w:r>
            <w:hyperlink r:id="rId4" w:history="1">
              <w:r w:rsidRPr="00A61E57">
                <w:rPr>
                  <w:sz w:val="22"/>
                  <w:szCs w:val="22"/>
                </w:rPr>
                <w:t>кодексом</w:t>
              </w:r>
            </w:hyperlink>
            <w:r w:rsidRPr="00A61E57">
              <w:rPr>
                <w:sz w:val="22"/>
                <w:szCs w:val="22"/>
              </w:rPr>
              <w:t xml:space="preserve"> Российской Федерации особенностей отнесения к расходам процентов по долговым обязательствам</w:t>
            </w:r>
          </w:p>
        </w:tc>
        <w:tc>
          <w:tcPr>
            <w:tcW w:w="1842" w:type="dxa"/>
            <w:vAlign w:val="center"/>
          </w:tcPr>
          <w:p w:rsidR="003268CB" w:rsidRPr="00A61E57" w:rsidRDefault="003268CB" w:rsidP="008F54F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</w:tr>
      <w:tr w:rsidR="003268CB" w:rsidRPr="00A61E57" w:rsidTr="008F54F5">
        <w:tc>
          <w:tcPr>
            <w:tcW w:w="534" w:type="dxa"/>
            <w:vAlign w:val="center"/>
          </w:tcPr>
          <w:p w:rsidR="003268CB" w:rsidRPr="00A61E57" w:rsidRDefault="003268CB" w:rsidP="008F54F5">
            <w:pPr>
              <w:jc w:val="center"/>
            </w:pPr>
            <w:r w:rsidRPr="00A61E57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vAlign w:val="center"/>
          </w:tcPr>
          <w:p w:rsidR="003268CB" w:rsidRPr="00A61E57" w:rsidRDefault="003268CB" w:rsidP="008F54F5">
            <w:r w:rsidRPr="009E534B">
              <w:rPr>
                <w:sz w:val="22"/>
                <w:szCs w:val="22"/>
              </w:rPr>
              <w:t>расходы на капитальные вложения (инвестиции) на период регулирования, определяемые на основе утвержденных инвестиционных программ, за исключением процентов по займам и кредитам, привлекаемым на реализацию мероприятий инвестиционной программы, учтенных в стоимости таких мероприятий</w:t>
            </w:r>
          </w:p>
        </w:tc>
        <w:tc>
          <w:tcPr>
            <w:tcW w:w="1842" w:type="dxa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</w:tr>
      <w:tr w:rsidR="003268CB" w:rsidRPr="00A61E57" w:rsidTr="008F54F5">
        <w:tc>
          <w:tcPr>
            <w:tcW w:w="534" w:type="dxa"/>
            <w:vAlign w:val="center"/>
          </w:tcPr>
          <w:p w:rsidR="003268CB" w:rsidRPr="00A61E57" w:rsidRDefault="003268CB" w:rsidP="008F54F5">
            <w:pPr>
              <w:jc w:val="center"/>
            </w:pPr>
            <w:r w:rsidRPr="00A61E57">
              <w:rPr>
                <w:sz w:val="22"/>
                <w:szCs w:val="22"/>
              </w:rPr>
              <w:t>1.3</w:t>
            </w:r>
          </w:p>
        </w:tc>
        <w:tc>
          <w:tcPr>
            <w:tcW w:w="3685" w:type="dxa"/>
            <w:vAlign w:val="center"/>
          </w:tcPr>
          <w:p w:rsidR="003268CB" w:rsidRPr="00A61E57" w:rsidRDefault="003268CB" w:rsidP="008F54F5">
            <w:r w:rsidRPr="009E534B">
              <w:rPr>
                <w:sz w:val="22"/>
                <w:szCs w:val="22"/>
              </w:rPr>
              <w:t>расходы на социальные нужды, предусмотренные коллективными договорами</w:t>
            </w:r>
          </w:p>
        </w:tc>
        <w:tc>
          <w:tcPr>
            <w:tcW w:w="1842" w:type="dxa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</w:pPr>
          </w:p>
        </w:tc>
      </w:tr>
      <w:tr w:rsidR="003268CB" w:rsidRPr="00A61E57" w:rsidTr="008F54F5">
        <w:tc>
          <w:tcPr>
            <w:tcW w:w="534" w:type="dxa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3268CB" w:rsidRPr="00A61E57" w:rsidRDefault="003268CB" w:rsidP="008F54F5">
            <w:pPr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842" w:type="dxa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11,63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12,22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>
              <w:rPr>
                <w:b/>
              </w:rPr>
              <w:t>15,74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</w:tr>
    </w:tbl>
    <w:p w:rsidR="003268CB" w:rsidRDefault="003268CB" w:rsidP="003268CB">
      <w:pPr>
        <w:ind w:firstLine="720"/>
        <w:jc w:val="both"/>
        <w:rPr>
          <w:sz w:val="28"/>
          <w:szCs w:val="28"/>
        </w:rPr>
      </w:pPr>
    </w:p>
    <w:p w:rsidR="003268CB" w:rsidRDefault="003268CB" w:rsidP="003268CB">
      <w:pPr>
        <w:ind w:firstLine="709"/>
        <w:jc w:val="both"/>
        <w:rPr>
          <w:sz w:val="28"/>
          <w:szCs w:val="28"/>
        </w:rPr>
      </w:pPr>
      <w:r w:rsidRPr="00D70CEF">
        <w:rPr>
          <w:sz w:val="28"/>
          <w:szCs w:val="28"/>
        </w:rPr>
        <w:lastRenderedPageBreak/>
        <w:t>Расчет предпринимательской прибыли гарантирующей организации скорректирован в соответствии с п.32(1) Методических указаний по расчету регулируемых тарифов в сфере водоснабжения и водоотведения. Предлагается  утвердить затраты по</w:t>
      </w:r>
      <w:r>
        <w:rPr>
          <w:sz w:val="28"/>
          <w:szCs w:val="28"/>
        </w:rPr>
        <w:t xml:space="preserve"> данной статье в размере 15,74</w:t>
      </w:r>
      <w:r w:rsidRPr="00D70CEF">
        <w:rPr>
          <w:sz w:val="28"/>
          <w:szCs w:val="28"/>
        </w:rPr>
        <w:t xml:space="preserve"> тыс. руб., отклонение от предложенной организацией</w:t>
      </w:r>
      <w:r>
        <w:rPr>
          <w:sz w:val="28"/>
          <w:szCs w:val="28"/>
        </w:rPr>
        <w:t xml:space="preserve"> суммы прибыли</w:t>
      </w:r>
      <w:r w:rsidRPr="00B97D40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 xml:space="preserve">3,52 </w:t>
      </w:r>
      <w:r w:rsidRPr="00B97D40">
        <w:rPr>
          <w:sz w:val="28"/>
          <w:szCs w:val="28"/>
        </w:rPr>
        <w:t>тыс. руб.</w:t>
      </w:r>
    </w:p>
    <w:p w:rsidR="003268CB" w:rsidRDefault="003268CB" w:rsidP="003268CB">
      <w:pPr>
        <w:ind w:firstLine="709"/>
        <w:jc w:val="both"/>
        <w:rPr>
          <w:sz w:val="28"/>
          <w:szCs w:val="28"/>
        </w:rPr>
      </w:pPr>
    </w:p>
    <w:p w:rsidR="003268CB" w:rsidRDefault="003268CB" w:rsidP="007865F1">
      <w:pPr>
        <w:ind w:firstLine="708"/>
        <w:jc w:val="both"/>
        <w:rPr>
          <w:b/>
          <w:sz w:val="28"/>
          <w:szCs w:val="28"/>
        </w:rPr>
      </w:pPr>
      <w:proofErr w:type="gramStart"/>
      <w:r w:rsidRPr="003268CB">
        <w:rPr>
          <w:sz w:val="28"/>
          <w:szCs w:val="28"/>
        </w:rPr>
        <w:t>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с обоснованием причин, на основании которых комиссией принято решение об исключении из расчета тарифов экономически необоснованных расходов, учтенных ООО «Родник» в предложении об установлении тарифа</w:t>
      </w:r>
      <w:r>
        <w:rPr>
          <w:b/>
          <w:sz w:val="28"/>
          <w:szCs w:val="28"/>
        </w:rPr>
        <w:t xml:space="preserve"> </w:t>
      </w:r>
      <w:r w:rsidRPr="006C2FD1">
        <w:rPr>
          <w:sz w:val="28"/>
          <w:szCs w:val="28"/>
        </w:rPr>
        <w:t>представлено в прилагаемых расчетах</w:t>
      </w:r>
      <w:r>
        <w:rPr>
          <w:sz w:val="28"/>
          <w:szCs w:val="28"/>
        </w:rPr>
        <w:t xml:space="preserve"> к </w:t>
      </w:r>
      <w:r w:rsidR="000D5762">
        <w:rPr>
          <w:sz w:val="28"/>
          <w:szCs w:val="28"/>
        </w:rPr>
        <w:t xml:space="preserve">настоящему протоколу </w:t>
      </w:r>
      <w:r>
        <w:rPr>
          <w:sz w:val="28"/>
          <w:szCs w:val="28"/>
        </w:rPr>
        <w:t xml:space="preserve">на четырёх </w:t>
      </w:r>
      <w:r w:rsidRPr="006C2FD1">
        <w:rPr>
          <w:sz w:val="28"/>
          <w:szCs w:val="28"/>
        </w:rPr>
        <w:t>листа</w:t>
      </w:r>
      <w:r w:rsidR="007865F1">
        <w:rPr>
          <w:sz w:val="28"/>
          <w:szCs w:val="28"/>
        </w:rPr>
        <w:t>х</w:t>
      </w:r>
      <w:r w:rsidRPr="004A4ECE">
        <w:rPr>
          <w:sz w:val="28"/>
          <w:szCs w:val="28"/>
        </w:rPr>
        <w:t>.</w:t>
      </w:r>
      <w:proofErr w:type="gramEnd"/>
    </w:p>
    <w:p w:rsidR="003268CB" w:rsidRDefault="003268CB" w:rsidP="003268CB">
      <w:pPr>
        <w:jc w:val="center"/>
        <w:rPr>
          <w:b/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 xml:space="preserve"> Результаты экспертизы</w:t>
      </w:r>
    </w:p>
    <w:p w:rsidR="003268CB" w:rsidRPr="002A6106" w:rsidRDefault="003268CB" w:rsidP="003268C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1B5B63">
        <w:rPr>
          <w:sz w:val="28"/>
          <w:szCs w:val="28"/>
        </w:rPr>
        <w:t xml:space="preserve">В результате проведенного анализа </w:t>
      </w:r>
      <w:r>
        <w:rPr>
          <w:sz w:val="28"/>
          <w:szCs w:val="28"/>
        </w:rPr>
        <w:t xml:space="preserve">комиссией </w:t>
      </w:r>
      <w:r w:rsidRPr="001B5B63">
        <w:rPr>
          <w:sz w:val="28"/>
          <w:szCs w:val="28"/>
        </w:rPr>
        <w:t>предлагается на 201</w:t>
      </w:r>
      <w:r>
        <w:rPr>
          <w:sz w:val="28"/>
          <w:szCs w:val="28"/>
        </w:rPr>
        <w:t>6</w:t>
      </w:r>
      <w:r w:rsidRPr="001B5B63">
        <w:rPr>
          <w:sz w:val="28"/>
          <w:szCs w:val="28"/>
        </w:rPr>
        <w:t xml:space="preserve"> год утвердить производственную программу в соответствии с данным экспертным заключением и</w:t>
      </w:r>
      <w:r w:rsidR="001C10B2">
        <w:rPr>
          <w:sz w:val="28"/>
          <w:szCs w:val="28"/>
        </w:rPr>
        <w:t xml:space="preserve"> тариф</w:t>
      </w:r>
      <w:r w:rsidRPr="001B5B6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питьевую воду (питьевое водоснабжение) </w:t>
      </w:r>
      <w:r w:rsidRPr="001B5B63">
        <w:rPr>
          <w:sz w:val="28"/>
          <w:szCs w:val="28"/>
        </w:rPr>
        <w:t xml:space="preserve">для </w:t>
      </w:r>
      <w:r>
        <w:rPr>
          <w:sz w:val="28"/>
          <w:szCs w:val="28"/>
        </w:rPr>
        <w:t>ООО «Родник»</w:t>
      </w:r>
    </w:p>
    <w:p w:rsidR="003268CB" w:rsidRPr="00B83A4C" w:rsidRDefault="003268CB" w:rsidP="003268CB">
      <w:pPr>
        <w:tabs>
          <w:tab w:val="left" w:pos="9360"/>
        </w:tabs>
        <w:ind w:right="720" w:firstLine="720"/>
        <w:jc w:val="right"/>
        <w:rPr>
          <w:color w:val="000000"/>
          <w:sz w:val="26"/>
          <w:szCs w:val="26"/>
        </w:rPr>
      </w:pPr>
      <w:r w:rsidRPr="00B83A4C">
        <w:rPr>
          <w:sz w:val="26"/>
          <w:szCs w:val="26"/>
        </w:rPr>
        <w:t> </w:t>
      </w:r>
      <w:r w:rsidRPr="00B83A4C">
        <w:rPr>
          <w:color w:val="000000"/>
          <w:sz w:val="26"/>
          <w:szCs w:val="26"/>
        </w:rPr>
        <w:t>руб./м</w:t>
      </w:r>
      <w:r w:rsidRPr="00B83A4C">
        <w:rPr>
          <w:color w:val="000000"/>
          <w:sz w:val="26"/>
          <w:szCs w:val="26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3261"/>
        <w:gridCol w:w="3459"/>
      </w:tblGrid>
      <w:tr w:rsidR="003268CB" w:rsidRPr="00411BE3" w:rsidTr="008F54F5">
        <w:trPr>
          <w:trHeight w:val="780"/>
        </w:trPr>
        <w:tc>
          <w:tcPr>
            <w:tcW w:w="2851" w:type="dxa"/>
            <w:vAlign w:val="center"/>
          </w:tcPr>
          <w:p w:rsidR="003268CB" w:rsidRPr="00411BE3" w:rsidRDefault="003268CB" w:rsidP="008F54F5">
            <w:pPr>
              <w:jc w:val="center"/>
              <w:rPr>
                <w:color w:val="000000"/>
              </w:rPr>
            </w:pPr>
            <w:r w:rsidRPr="00411BE3">
              <w:rPr>
                <w:color w:val="000000"/>
              </w:rPr>
              <w:t xml:space="preserve">Срок </w:t>
            </w:r>
            <w:r>
              <w:rPr>
                <w:color w:val="000000"/>
              </w:rPr>
              <w:t>действия</w:t>
            </w:r>
            <w:r w:rsidRPr="00411BE3">
              <w:rPr>
                <w:color w:val="000000"/>
              </w:rPr>
              <w:t xml:space="preserve"> тарифа</w:t>
            </w:r>
          </w:p>
        </w:tc>
        <w:tc>
          <w:tcPr>
            <w:tcW w:w="3261" w:type="dxa"/>
            <w:vAlign w:val="center"/>
          </w:tcPr>
          <w:p w:rsidR="003268CB" w:rsidRPr="00E04624" w:rsidRDefault="003268CB" w:rsidP="008F54F5">
            <w:pPr>
              <w:ind w:firstLine="24"/>
              <w:jc w:val="center"/>
            </w:pPr>
            <w:r w:rsidRPr="00411BE3">
              <w:rPr>
                <w:color w:val="000000"/>
              </w:rPr>
              <w:t xml:space="preserve">ЭОТ </w:t>
            </w:r>
          </w:p>
          <w:p w:rsidR="003268CB" w:rsidRPr="007A4B3B" w:rsidRDefault="001C10B2" w:rsidP="008F54F5">
            <w:pPr>
              <w:ind w:firstLine="24"/>
              <w:jc w:val="center"/>
            </w:pPr>
            <w:r>
              <w:t>(</w:t>
            </w:r>
            <w:r w:rsidR="003268CB" w:rsidRPr="00411BE3">
              <w:t>при применении УСН)</w:t>
            </w:r>
            <w:r w:rsidR="003268CB" w:rsidRPr="00CA6B4A">
              <w:t xml:space="preserve"> </w:t>
            </w:r>
          </w:p>
          <w:p w:rsidR="003268CB" w:rsidRPr="00CA6B4A" w:rsidRDefault="003268CB" w:rsidP="008F54F5">
            <w:pPr>
              <w:ind w:firstLine="24"/>
              <w:jc w:val="center"/>
              <w:rPr>
                <w:color w:val="000000"/>
              </w:rPr>
            </w:pPr>
          </w:p>
        </w:tc>
        <w:tc>
          <w:tcPr>
            <w:tcW w:w="3459" w:type="dxa"/>
            <w:vAlign w:val="center"/>
          </w:tcPr>
          <w:p w:rsidR="003268CB" w:rsidRPr="00FE4309" w:rsidRDefault="003268CB" w:rsidP="001C10B2">
            <w:pPr>
              <w:jc w:val="center"/>
              <w:rPr>
                <w:color w:val="000000"/>
              </w:rPr>
            </w:pPr>
            <w:r w:rsidRPr="00411BE3">
              <w:rPr>
                <w:color w:val="000000"/>
              </w:rPr>
              <w:t xml:space="preserve">тариф </w:t>
            </w:r>
            <w:r w:rsidR="001C10B2">
              <w:rPr>
                <w:color w:val="000000"/>
              </w:rPr>
              <w:t>для населения (</w:t>
            </w:r>
            <w:r w:rsidRPr="00411BE3">
              <w:rPr>
                <w:color w:val="000000"/>
              </w:rPr>
              <w:t>при применении УСН)</w:t>
            </w:r>
          </w:p>
          <w:p w:rsidR="003268CB" w:rsidRPr="00411BE3" w:rsidRDefault="003268CB" w:rsidP="008F54F5">
            <w:pPr>
              <w:jc w:val="center"/>
              <w:rPr>
                <w:color w:val="000000"/>
              </w:rPr>
            </w:pPr>
            <w:r w:rsidRPr="00CA6B4A">
              <w:rPr>
                <w:i/>
              </w:rPr>
              <w:t xml:space="preserve"> </w:t>
            </w:r>
          </w:p>
        </w:tc>
      </w:tr>
      <w:tr w:rsidR="003268CB" w:rsidRPr="00411BE3" w:rsidTr="008F54F5">
        <w:trPr>
          <w:trHeight w:val="270"/>
        </w:trPr>
        <w:tc>
          <w:tcPr>
            <w:tcW w:w="2851" w:type="dxa"/>
            <w:vAlign w:val="center"/>
          </w:tcPr>
          <w:p w:rsidR="003268CB" w:rsidRPr="00411BE3" w:rsidRDefault="003268CB" w:rsidP="008F54F5">
            <w:pPr>
              <w:ind w:right="120"/>
              <w:rPr>
                <w:color w:val="000000"/>
              </w:rPr>
            </w:pPr>
            <w:r w:rsidRPr="00411BE3">
              <w:t>с 01.01.20</w:t>
            </w:r>
            <w:r>
              <w:t>16 по 31.12.2016</w:t>
            </w:r>
          </w:p>
        </w:tc>
        <w:tc>
          <w:tcPr>
            <w:tcW w:w="3261" w:type="dxa"/>
            <w:vAlign w:val="center"/>
          </w:tcPr>
          <w:p w:rsidR="003268CB" w:rsidRPr="00411BE3" w:rsidRDefault="003268CB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75,66</w:t>
            </w:r>
          </w:p>
        </w:tc>
        <w:tc>
          <w:tcPr>
            <w:tcW w:w="3459" w:type="dxa"/>
            <w:vAlign w:val="center"/>
          </w:tcPr>
          <w:p w:rsidR="003268CB" w:rsidRPr="00411BE3" w:rsidRDefault="003268CB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75,66</w:t>
            </w:r>
          </w:p>
        </w:tc>
      </w:tr>
    </w:tbl>
    <w:p w:rsidR="00E12CA7" w:rsidRDefault="00E12CA7" w:rsidP="003268CB">
      <w:pPr>
        <w:ind w:firstLine="709"/>
        <w:jc w:val="both"/>
        <w:rPr>
          <w:color w:val="000000"/>
          <w:sz w:val="26"/>
          <w:szCs w:val="26"/>
        </w:rPr>
      </w:pPr>
    </w:p>
    <w:p w:rsidR="007865F1" w:rsidRDefault="007865F1" w:rsidP="007865F1">
      <w:pPr>
        <w:spacing w:line="278" w:lineRule="exact"/>
        <w:ind w:left="24" w:firstLine="538"/>
        <w:jc w:val="both"/>
        <w:rPr>
          <w:color w:val="000000"/>
          <w:spacing w:val="8"/>
          <w:sz w:val="24"/>
          <w:szCs w:val="24"/>
        </w:rPr>
      </w:pPr>
      <w:r w:rsidRPr="00B545DB">
        <w:rPr>
          <w:sz w:val="24"/>
          <w:szCs w:val="24"/>
        </w:rPr>
        <w:t>ООО «Родник»</w:t>
      </w:r>
      <w:r>
        <w:rPr>
          <w:sz w:val="24"/>
          <w:szCs w:val="24"/>
        </w:rPr>
        <w:t xml:space="preserve"> согласно с предлагаемыми к установлению тарифами.</w:t>
      </w:r>
    </w:p>
    <w:p w:rsidR="007865F1" w:rsidRDefault="007865F1" w:rsidP="007865F1">
      <w:pPr>
        <w:spacing w:line="278" w:lineRule="exact"/>
        <w:ind w:left="24" w:firstLine="538"/>
        <w:jc w:val="both"/>
        <w:rPr>
          <w:color w:val="000000"/>
          <w:spacing w:val="8"/>
          <w:sz w:val="24"/>
          <w:szCs w:val="24"/>
        </w:rPr>
      </w:pPr>
    </w:p>
    <w:p w:rsidR="007865F1" w:rsidRDefault="007865F1" w:rsidP="007865F1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7865F1" w:rsidRDefault="007865F1" w:rsidP="007865F1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Голосовали: «ЗА» - единогласно</w:t>
      </w:r>
    </w:p>
    <w:p w:rsidR="00E12CA7" w:rsidRDefault="00E12CA7" w:rsidP="00E12CA7">
      <w:pPr>
        <w:ind w:firstLine="720"/>
        <w:jc w:val="both"/>
        <w:rPr>
          <w:sz w:val="28"/>
          <w:szCs w:val="28"/>
        </w:rPr>
      </w:pPr>
    </w:p>
    <w:p w:rsidR="000B69CC" w:rsidRDefault="000B69CC" w:rsidP="00E12CA7">
      <w:pPr>
        <w:ind w:firstLine="720"/>
        <w:jc w:val="both"/>
        <w:rPr>
          <w:sz w:val="28"/>
          <w:szCs w:val="28"/>
        </w:rPr>
      </w:pPr>
    </w:p>
    <w:p w:rsidR="000B69CC" w:rsidRDefault="000B69CC" w:rsidP="00E12CA7">
      <w:pPr>
        <w:ind w:firstLine="720"/>
        <w:jc w:val="both"/>
        <w:rPr>
          <w:sz w:val="28"/>
          <w:szCs w:val="28"/>
        </w:rPr>
      </w:pPr>
    </w:p>
    <w:p w:rsidR="00E12CA7" w:rsidRDefault="00E12CA7" w:rsidP="00E12CA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В.А.Ненашев</w:t>
      </w:r>
    </w:p>
    <w:p w:rsidR="00A14837" w:rsidRDefault="00A14837" w:rsidP="00E12CA7">
      <w:pPr>
        <w:rPr>
          <w:sz w:val="28"/>
          <w:szCs w:val="28"/>
        </w:rPr>
      </w:pPr>
    </w:p>
    <w:p w:rsidR="00A14837" w:rsidRPr="003D05AB" w:rsidRDefault="00A14837" w:rsidP="00A14837">
      <w:pPr>
        <w:spacing w:line="278" w:lineRule="exact"/>
        <w:ind w:left="10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                                                  Л.В.Кудрявцева</w:t>
      </w:r>
    </w:p>
    <w:p w:rsidR="00A14837" w:rsidRDefault="00A14837" w:rsidP="00E12CA7"/>
    <w:p w:rsidR="00475CD8" w:rsidRDefault="009E755A" w:rsidP="00557C66"/>
    <w:sectPr w:rsidR="00475CD8" w:rsidSect="00E12CA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23ED"/>
    <w:rsid w:val="00036B9B"/>
    <w:rsid w:val="00083EDE"/>
    <w:rsid w:val="000917A3"/>
    <w:rsid w:val="000B69CC"/>
    <w:rsid w:val="000D5762"/>
    <w:rsid w:val="0014661A"/>
    <w:rsid w:val="001470AE"/>
    <w:rsid w:val="00175C4F"/>
    <w:rsid w:val="00183799"/>
    <w:rsid w:val="0019255E"/>
    <w:rsid w:val="001B1EE8"/>
    <w:rsid w:val="001C10B2"/>
    <w:rsid w:val="00227F2E"/>
    <w:rsid w:val="002371D7"/>
    <w:rsid w:val="002A643E"/>
    <w:rsid w:val="002C7DB5"/>
    <w:rsid w:val="003268CB"/>
    <w:rsid w:val="00345971"/>
    <w:rsid w:val="00375033"/>
    <w:rsid w:val="003B45B3"/>
    <w:rsid w:val="004A11A1"/>
    <w:rsid w:val="004E1C48"/>
    <w:rsid w:val="00544811"/>
    <w:rsid w:val="005505A5"/>
    <w:rsid w:val="00557C66"/>
    <w:rsid w:val="005A637F"/>
    <w:rsid w:val="005A7697"/>
    <w:rsid w:val="005D5C74"/>
    <w:rsid w:val="005F144F"/>
    <w:rsid w:val="00612541"/>
    <w:rsid w:val="00650D22"/>
    <w:rsid w:val="0067241A"/>
    <w:rsid w:val="00731D48"/>
    <w:rsid w:val="0074788A"/>
    <w:rsid w:val="0075131D"/>
    <w:rsid w:val="00756B27"/>
    <w:rsid w:val="007865F1"/>
    <w:rsid w:val="008050D0"/>
    <w:rsid w:val="00836AD6"/>
    <w:rsid w:val="0087632C"/>
    <w:rsid w:val="008A5153"/>
    <w:rsid w:val="008C1952"/>
    <w:rsid w:val="0090516B"/>
    <w:rsid w:val="0091797A"/>
    <w:rsid w:val="00932820"/>
    <w:rsid w:val="009710A3"/>
    <w:rsid w:val="009B06CB"/>
    <w:rsid w:val="009E755A"/>
    <w:rsid w:val="00A14837"/>
    <w:rsid w:val="00A32411"/>
    <w:rsid w:val="00A54E43"/>
    <w:rsid w:val="00A90F76"/>
    <w:rsid w:val="00A91B9D"/>
    <w:rsid w:val="00AE3E70"/>
    <w:rsid w:val="00AF1ADE"/>
    <w:rsid w:val="00AF70CF"/>
    <w:rsid w:val="00BE31CE"/>
    <w:rsid w:val="00BE38D2"/>
    <w:rsid w:val="00C84E11"/>
    <w:rsid w:val="00CC70A9"/>
    <w:rsid w:val="00CD14ED"/>
    <w:rsid w:val="00D15645"/>
    <w:rsid w:val="00D878A4"/>
    <w:rsid w:val="00D92EA3"/>
    <w:rsid w:val="00DB5BC9"/>
    <w:rsid w:val="00DE23ED"/>
    <w:rsid w:val="00DF1985"/>
    <w:rsid w:val="00E12CA7"/>
    <w:rsid w:val="00E205F9"/>
    <w:rsid w:val="00E801F0"/>
    <w:rsid w:val="00E92014"/>
    <w:rsid w:val="00EB4292"/>
    <w:rsid w:val="00EB4EC6"/>
    <w:rsid w:val="00EC7F59"/>
    <w:rsid w:val="00F12796"/>
    <w:rsid w:val="00F67692"/>
    <w:rsid w:val="00F746B6"/>
    <w:rsid w:val="00FD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07F5A99B73B752A7E8D17E7DE4F17A0E662B1EFCB90236529B2E23D5i6g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Олечк@!!!</cp:lastModifiedBy>
  <cp:revision>6</cp:revision>
  <cp:lastPrinted>2015-12-25T11:04:00Z</cp:lastPrinted>
  <dcterms:created xsi:type="dcterms:W3CDTF">2015-12-23T23:51:00Z</dcterms:created>
  <dcterms:modified xsi:type="dcterms:W3CDTF">2015-12-25T11:13:00Z</dcterms:modified>
</cp:coreProperties>
</file>